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0C8" w:rsidRDefault="00EB60C8" w:rsidP="00602205">
      <w:pPr>
        <w:pStyle w:val="a3"/>
        <w:shd w:val="clear" w:color="auto" w:fill="FFFFFF"/>
        <w:spacing w:before="0" w:beforeAutospacing="0" w:after="0" w:afterAutospacing="0" w:line="252" w:lineRule="atLeast"/>
        <w:ind w:firstLine="720"/>
        <w:jc w:val="right"/>
        <w:rPr>
          <w:rFonts w:ascii="Arial" w:hAnsi="Arial" w:cs="Arial"/>
          <w:color w:val="000000"/>
          <w:sz w:val="17"/>
          <w:szCs w:val="17"/>
        </w:rPr>
      </w:pPr>
      <w:r>
        <w:rPr>
          <w:rFonts w:ascii="Arial" w:hAnsi="Arial" w:cs="Arial"/>
          <w:color w:val="000000"/>
          <w:sz w:val="17"/>
          <w:szCs w:val="17"/>
        </w:rPr>
        <w:t>Дело № 2- 2988 /16</w:t>
      </w:r>
    </w:p>
    <w:p w:rsidR="00EB60C8" w:rsidRDefault="00EB60C8" w:rsidP="0060220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РЕШЕНИЕ</w:t>
      </w:r>
    </w:p>
    <w:p w:rsidR="00EB60C8" w:rsidRDefault="00EB60C8" w:rsidP="0060220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г. Волгоград </w:t>
      </w:r>
      <w:bookmarkStart w:id="0" w:name="_GoBack"/>
      <w:bookmarkEnd w:id="0"/>
      <w:r>
        <w:rPr>
          <w:rFonts w:ascii="Arial" w:hAnsi="Arial" w:cs="Arial"/>
          <w:color w:val="000000"/>
          <w:sz w:val="17"/>
          <w:szCs w:val="17"/>
        </w:rPr>
        <w:t>30 марта 2016 года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Центральный районный суд гор. Волгограда в составе: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Коротенко Д.И.,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секретаре Беликовой К.А.,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участии истца,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w:t>
      </w:r>
      <w:r>
        <w:rPr>
          <w:rStyle w:val="apple-converted-space"/>
          <w:rFonts w:ascii="Arial" w:hAnsi="Arial" w:cs="Arial"/>
          <w:color w:val="000000"/>
          <w:sz w:val="17"/>
          <w:szCs w:val="17"/>
        </w:rPr>
        <w:t> </w:t>
      </w:r>
      <w:r>
        <w:rPr>
          <w:rStyle w:val="fio2"/>
          <w:rFonts w:ascii="Arial" w:hAnsi="Arial" w:cs="Arial"/>
          <w:color w:val="000000"/>
          <w:sz w:val="17"/>
          <w:szCs w:val="17"/>
        </w:rPr>
        <w:t>Котельникова В. В.</w:t>
      </w:r>
      <w:r>
        <w:rPr>
          <w:rStyle w:val="apple-converted-space"/>
          <w:rFonts w:ascii="Arial" w:hAnsi="Arial" w:cs="Arial"/>
          <w:color w:val="000000"/>
          <w:sz w:val="17"/>
          <w:szCs w:val="17"/>
        </w:rPr>
        <w:t> </w:t>
      </w:r>
      <w:r>
        <w:rPr>
          <w:rFonts w:ascii="Arial" w:hAnsi="Arial" w:cs="Arial"/>
          <w:color w:val="000000"/>
          <w:sz w:val="17"/>
          <w:szCs w:val="17"/>
        </w:rPr>
        <w:t xml:space="preserve">к Банку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об обязании исполнить обязательства по договору банковского вклада, взыскании убытков, компенсации морального вреда и штрафа,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У С Т А Н О В И Л:</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fio2"/>
          <w:rFonts w:ascii="Arial" w:hAnsi="Arial" w:cs="Arial"/>
          <w:color w:val="000000"/>
          <w:sz w:val="17"/>
          <w:szCs w:val="17"/>
        </w:rPr>
        <w:t>Котельников В.В.</w:t>
      </w:r>
      <w:r>
        <w:rPr>
          <w:rStyle w:val="apple-converted-space"/>
          <w:rFonts w:ascii="Arial" w:hAnsi="Arial" w:cs="Arial"/>
          <w:color w:val="000000"/>
          <w:sz w:val="17"/>
          <w:szCs w:val="17"/>
        </w:rPr>
        <w:t> </w:t>
      </w:r>
      <w:r>
        <w:rPr>
          <w:rFonts w:ascii="Arial" w:hAnsi="Arial" w:cs="Arial"/>
          <w:color w:val="000000"/>
          <w:sz w:val="17"/>
          <w:szCs w:val="17"/>
        </w:rPr>
        <w:t xml:space="preserve">обратился в суд с иском к Банку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об обязании исполнить обязательства по договору банковского вклада, взыскании убытков, компенсации морального вреда и штрафа, исковые требования мотивировал тем, что на основании договора банковского вклада N</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он внес для зачисления во вклад, а ответчик принял денежные средства в размере 3000 (трех тысяч) рублей с условием выплаты 18,1% годовых.</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он обратился к ответчику с заявлением произвести дополнительный взнос по вкладу в размере 658283,26 (шестьсот пятьдесят восемь тысяч двести восемьдесят три руб. и 26 коп.), однако ему было отказано в этой операции.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Истцом была написана претензия в адрес ответчика. Из полученного ответа</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стало известно, что ответчик в одностороннем порядке изменил существенные условия договора банковского вклада N</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xml:space="preserve">, ограничив, сумму дополнительного взноса по вкладу, тем самым, как считает </w:t>
      </w:r>
      <w:proofErr w:type="gramStart"/>
      <w:r>
        <w:rPr>
          <w:rFonts w:ascii="Arial" w:hAnsi="Arial" w:cs="Arial"/>
          <w:color w:val="000000"/>
          <w:sz w:val="17"/>
          <w:szCs w:val="17"/>
        </w:rPr>
        <w:t>истец</w:t>
      </w:r>
      <w:proofErr w:type="gramEnd"/>
      <w:r>
        <w:rPr>
          <w:rFonts w:ascii="Arial" w:hAnsi="Arial" w:cs="Arial"/>
          <w:color w:val="000000"/>
          <w:sz w:val="17"/>
          <w:szCs w:val="17"/>
        </w:rPr>
        <w:t xml:space="preserve"> нарушив требования п.3.4, и п.5 действующих собственных «Правил дистанционного размещения вкладов в АО КБ «</w:t>
      </w:r>
      <w:proofErr w:type="spellStart"/>
      <w:r>
        <w:rPr>
          <w:rFonts w:ascii="Arial" w:hAnsi="Arial" w:cs="Arial"/>
          <w:color w:val="000000"/>
          <w:sz w:val="17"/>
          <w:szCs w:val="17"/>
        </w:rPr>
        <w:t>Росинтербанк</w:t>
      </w:r>
      <w:proofErr w:type="spellEnd"/>
      <w:r>
        <w:rPr>
          <w:rFonts w:ascii="Arial" w:hAnsi="Arial" w:cs="Arial"/>
          <w:color w:val="000000"/>
          <w:sz w:val="17"/>
          <w:szCs w:val="17"/>
        </w:rPr>
        <w:t>» и его права как потребителя.</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16 Закон РФ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N 2300-1 (ред.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"О защите прав потребителей"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вышеуказанными действиями ответчика он понес (убытки в форме неполученных доходов в размере 15631 (пятнадцать тысяч шестьсот тридцать один) рубль, что подтверждается расчетом с пояснением и выпиской банковского счета.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Причиненный моральный вред может быть компенсирован денежной суммой в размере 10000 (десять тысяч) рублей.</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Просит суд обязать ответчика исполнить свои обязательства, т.е. производить зачисление дополнительных взносов по договору банковского вклада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proofErr w:type="spellStart"/>
      <w:r>
        <w:rPr>
          <w:rStyle w:val="data2"/>
          <w:rFonts w:ascii="Arial" w:hAnsi="Arial" w:cs="Arial"/>
          <w:color w:val="000000"/>
          <w:sz w:val="17"/>
          <w:szCs w:val="17"/>
        </w:rPr>
        <w:t>ДД.ММ.ГГГГ</w:t>
      </w:r>
      <w:r>
        <w:rPr>
          <w:rFonts w:ascii="Arial" w:hAnsi="Arial" w:cs="Arial"/>
          <w:color w:val="000000"/>
          <w:sz w:val="17"/>
          <w:szCs w:val="17"/>
        </w:rPr>
        <w:t>без</w:t>
      </w:r>
      <w:proofErr w:type="spellEnd"/>
      <w:r>
        <w:rPr>
          <w:rFonts w:ascii="Arial" w:hAnsi="Arial" w:cs="Arial"/>
          <w:color w:val="000000"/>
          <w:sz w:val="17"/>
          <w:szCs w:val="17"/>
        </w:rPr>
        <w:t xml:space="preserve"> ограничений с</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до окончания его действия.</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Взыскать с ответчика в пользу истца компенсацию причиненных убытков в размере 15631 (пятнадцать тысяч шестьсот тридцать один) рубль.</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Взыскать с ответчика в пользу истца компенсацию морального вреда, причинённого нарушением прав потребителя, в размере 10000руб.</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Взыскать с ответчика штраф в размере 50% от суммы, присужденной судом в пользу потребителя.    </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Истец</w:t>
      </w:r>
      <w:r>
        <w:rPr>
          <w:rStyle w:val="apple-converted-space"/>
          <w:rFonts w:ascii="Arial" w:hAnsi="Arial" w:cs="Arial"/>
          <w:color w:val="000000"/>
          <w:sz w:val="17"/>
          <w:szCs w:val="17"/>
        </w:rPr>
        <w:t> </w:t>
      </w:r>
      <w:r>
        <w:rPr>
          <w:rStyle w:val="fio2"/>
          <w:rFonts w:ascii="Arial" w:hAnsi="Arial" w:cs="Arial"/>
          <w:color w:val="000000"/>
          <w:sz w:val="17"/>
          <w:szCs w:val="17"/>
        </w:rPr>
        <w:t>Котельников В.В.</w:t>
      </w:r>
      <w:r>
        <w:rPr>
          <w:rStyle w:val="apple-converted-space"/>
          <w:rFonts w:ascii="Arial" w:hAnsi="Arial" w:cs="Arial"/>
          <w:color w:val="000000"/>
          <w:sz w:val="17"/>
          <w:szCs w:val="17"/>
        </w:rPr>
        <w:t> </w:t>
      </w:r>
      <w:r>
        <w:rPr>
          <w:rFonts w:ascii="Arial" w:hAnsi="Arial" w:cs="Arial"/>
          <w:color w:val="000000"/>
          <w:sz w:val="17"/>
          <w:szCs w:val="17"/>
        </w:rPr>
        <w:t>в судебном заседании исковые требования уточнил в части, а именно дополнил требования тем, что просит суд обязать ответчика исполнить свои обязательства, т.е. производить зачисление дополнительных взносов по договору банковского вклада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без ограничений с</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до окончания условий его действия, взыскать с ответчика в пользу истца компенсацию причиненных убытков в размере 15 075 рублей.</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Представитель ответчика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xml:space="preserve">» в судебное заседание не явился, предоставил письменные возражения согласно которых указывает, что требования противоречат п. 2.6. Договора. Банк принял все меры для надлежащего исполнения Договора банковского вклада, и не является виновным лицом в нарушении каких-либо обязательств по Договору банковского вклада. Действия Банка по установлению ограничения пополнения вклада по Договору обусловлены обстоятельствами, находящимися вне контроля Банка, а именно действиями органа государственной власти. Применение Банком России инструмента денежно-кредитной политики, а именно резкое изменение Банком ключевой ставки, вынудило банки (и в том числе Ответчика) поднять ставки по депозитам, поскольку (как указывалось выше) процентные ставки по операциям Банка России напрямую воздействуют на формирование стоимости средств на денежном рынке. Указанные действия Банка России по резкому снижению ключевой ставки привели к предоставлению Банком России денежных ресурсов по стоимости значительно более дешевых, чем стоимость денежных средств вкладчиков по договорам банковского вклада, заключенным в декабре </w:t>
      </w:r>
      <w:r>
        <w:rPr>
          <w:rFonts w:ascii="Arial" w:hAnsi="Arial" w:cs="Arial"/>
          <w:color w:val="000000"/>
          <w:sz w:val="17"/>
          <w:szCs w:val="17"/>
        </w:rPr>
        <w:lastRenderedPageBreak/>
        <w:t>2014 - январе 2015 по высоким процентным ставкам. Данное обстоятельство, которое никоим образом не зависело от банков и не могло быть ими предвидено заранее, привело к тому, что банки утратили возможность разместить денежные средства, направляемые вкладчиками на пополнение вкладов, привлеченных по ставкам, установленным в период с</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по январе 2015. Соответственно, в условиях действия пониженной Банком России до 11% годовых ключевой ставки, только недобросовестные организации, действующие по принципу финансовой пирамиды и не заботящиеся об интересах вкладчиков, могли до отзыва соответствующей лицензии не устанавливать ограничения на прием дополнительных взносов во вклады по ставкам, установленным в период с</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по январь 2015.</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ст. 167 ГПК РФ 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Лица, участвующие в деле, обязаны известить суд о причинах неявки и представить доказательства уважительности этих причин. 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Таким образом, с учетом сроков нахождения данного дела в производстве суда, суд не находит оснований, препятствующих рассмотрению дела в отсутствие представителя ответчика.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Выслушав истца, исследовав материалы дела, суд находит исковое заявление подлежащим удовлетворению в части по следующим основаниям.</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п.2 Постановления Пленума ВС РФ №17 от 28.06.2012 г. "О рассмотрении судами гражданских дел по спорам о защите прав потребителей"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 учетом положений статьи 39 Закона о защите прав потребителей к отношениям, возникающим из договоров об оказании отдельных видов услуг с участием гражданина, последствия нарушения условий которых не подпадают под действие главы III Закона, должны применяться общие положения Закона о защите прав потребителей, в частности о праве граждан на предоставление информации (статьи 8-12), об ответственности за нарушение прав потребителей (статья 13), о возмещении вреда (статья 14), о компенсации морального вреда (статья 15), об альтернативной подсудности (пункт 2 статьи 17), а также об освобождении от уплаты государственной пошлины (пункт 3 статьи 17) в соответствии с пунктами 2 и 3 статьи 333.36 Налогового кодекса Российской Федерации.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Как следует из материалов дела, на основании договора банковского вклада N</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истец внес для зачисления во вклад, а ответчик принял денежные средства в размере 3000 (трех тысяч) рублей с условием выплаты 18,1% годовых.</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истец обратился к ответчику с заявлением произвести дополнительный взнос по вкладу в размере 658283,26 (шестьсот пятьдесят восемь тысяч двести восемьдесят три руб. и 26 коп.), однако ему было отказано в этой операции.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Истцом была написана претензия в адрес ответчика. Из полученного ответа</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стало известно, что ответчик в одностороннем порядке изменил существенные условия договора банковского вклада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ограничив, сумму дополнительного взноса по вкладу.</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положений ч. 2 ст. 834 ГК РФ договор банковского вклада является публичным договором. На возникшие правоотношения распространяются положения Закона РФ "О защите прав потребителей", поскольку имеет место предоставление финансовой услуги.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п. 1 ст. 834 Гражданского кодекса Российской Федерации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Договор банковского вклада, в котором вкладчиком является гражданин, признается публичным договором (статья 426).</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Согласно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таковых условий и требований - в соответствии с обычаями делового оборота или иными обычно предъявляемыми требованиями.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п. п. 1 и 2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ГК РФ, другими законами или иными правовыми актами.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На основании положений ст. 450 и 452 Гражданского кодекса Российской Федерации при наличии условий, определенных сторонами в договоре, этот договор может быть изменен или расторгнут по требованию одной из сторон в судебном порядке. Такое требование может быть заявлено одной из сторон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Поскольку одной из сторон договора является потребитель, то односторонний отказ от исполнения обязательства и одностороннее изменение его условий допустим только в случаях, предусмотренных </w:t>
      </w:r>
      <w:proofErr w:type="gramStart"/>
      <w:r>
        <w:rPr>
          <w:rFonts w:ascii="Arial" w:hAnsi="Arial" w:cs="Arial"/>
          <w:color w:val="000000"/>
          <w:sz w:val="17"/>
          <w:szCs w:val="17"/>
        </w:rPr>
        <w:t>законом.?</w:t>
      </w:r>
      <w:proofErr w:type="gramEnd"/>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Следовательно, в отношениях между банком и гражданином одностороннее изменение условий и односторонний отказ банка от исполнения обязательств по договору, не допускается.    </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части 1 статьи 314 ГК РФ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56 ГПК РФ, содержание которой следует рассматривать в контексте с положениями п.3 ст.123 Конституции Российской Федерации и ст. 12 ГПК РФ, закрепляющими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 60 ГПК РФ обстоятельства дела,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Исходя из ч.1 ст. 68 ГПК РФ в случае,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16 Закон РФ от 07.02.1992 N 2300-1 (ред. от 13.07.2015) "О защите прав потребителей"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Оценивая представленные доказательства в соответствии со ст. 67 ГПК РФ в их совокупности, суд находит, что имеются основания для удовлетворения заявленных исковых требований об обязании ответчика исполнить свои обязательства, т.е. производить зачисление дополнительных взносов по договору банковского вклада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proofErr w:type="spellStart"/>
      <w:r>
        <w:rPr>
          <w:rFonts w:ascii="Arial" w:hAnsi="Arial" w:cs="Arial"/>
          <w:color w:val="000000"/>
          <w:sz w:val="17"/>
          <w:szCs w:val="17"/>
        </w:rPr>
        <w:t>от</w:t>
      </w:r>
      <w:r>
        <w:rPr>
          <w:rStyle w:val="data2"/>
          <w:rFonts w:ascii="Arial" w:hAnsi="Arial" w:cs="Arial"/>
          <w:color w:val="000000"/>
          <w:sz w:val="17"/>
          <w:szCs w:val="17"/>
        </w:rPr>
        <w:t>ДД.ММ.ГГГГ</w:t>
      </w:r>
      <w:proofErr w:type="spellEnd"/>
      <w:r>
        <w:rPr>
          <w:rStyle w:val="apple-converted-space"/>
          <w:rFonts w:ascii="Arial" w:hAnsi="Arial" w:cs="Arial"/>
          <w:color w:val="000000"/>
          <w:sz w:val="17"/>
          <w:szCs w:val="17"/>
        </w:rPr>
        <w:t> </w:t>
      </w:r>
      <w:r>
        <w:rPr>
          <w:rFonts w:ascii="Arial" w:hAnsi="Arial" w:cs="Arial"/>
          <w:color w:val="000000"/>
          <w:sz w:val="17"/>
          <w:szCs w:val="17"/>
        </w:rPr>
        <w:t>без ограничений с</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до окончания действия его условий.</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Требования истца о взыскании с ответчика в его пользу компенсацию причиненных убытков в размере 15 075 рублей, суд считает также обоснованными, поскольку они не противоречат ст.15 ГК РФ.</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Доводы ответчика о том, что истец заявляет требования в нарушении п.2.6 Договора суд не может принять во внимание поскольку срок договора </w:t>
      </w:r>
      <w:proofErr w:type="spellStart"/>
      <w:r>
        <w:rPr>
          <w:rFonts w:ascii="Arial" w:hAnsi="Arial" w:cs="Arial"/>
          <w:color w:val="000000"/>
          <w:sz w:val="17"/>
          <w:szCs w:val="17"/>
        </w:rPr>
        <w:t>оканчивается</w:t>
      </w:r>
      <w:r>
        <w:rPr>
          <w:rStyle w:val="data2"/>
          <w:rFonts w:ascii="Arial" w:hAnsi="Arial" w:cs="Arial"/>
          <w:color w:val="000000"/>
          <w:sz w:val="17"/>
          <w:szCs w:val="17"/>
        </w:rPr>
        <w:t>ДД.ММ.ГГГГ</w:t>
      </w:r>
      <w:proofErr w:type="spellEnd"/>
      <w:r>
        <w:rPr>
          <w:rFonts w:ascii="Arial" w:hAnsi="Arial" w:cs="Arial"/>
          <w:color w:val="000000"/>
          <w:sz w:val="17"/>
          <w:szCs w:val="17"/>
        </w:rPr>
        <w:t xml:space="preserve">, </w:t>
      </w:r>
      <w:proofErr w:type="spellStart"/>
      <w:r>
        <w:rPr>
          <w:rFonts w:ascii="Arial" w:hAnsi="Arial" w:cs="Arial"/>
          <w:color w:val="000000"/>
          <w:sz w:val="17"/>
          <w:szCs w:val="17"/>
        </w:rPr>
        <w:t>т.е</w:t>
      </w:r>
      <w:proofErr w:type="spellEnd"/>
      <w:r>
        <w:rPr>
          <w:rFonts w:ascii="Arial" w:hAnsi="Arial" w:cs="Arial"/>
          <w:color w:val="000000"/>
          <w:sz w:val="17"/>
          <w:szCs w:val="17"/>
        </w:rPr>
        <w:t xml:space="preserve"> истец просил произвести дополнительной взнос за 6 месяцев до окончания срока.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Что касается доводов ответчика о том, что вины Банка не усматривается в связи с повышением ключевой ставки Центральным Банком суд не может также принять во внимание, поскольку указанные действия нарушают права потребителя как вкладчика.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п. 45 Постановления Пленума Верховного Суда РФ от 28.06.2012 г. № 17 «О практике рассмотрения судами дел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ст.15 Закона РФ «О защите прав потребителей» и положений ст. 151 ГК РФ суд считает возможным взыскать с ответчика в пользу истца компенсацию морального вреда в размере – 1 000 рублей 00 копеек, поскольку истец был лишен возможности воспользоваться своим правом согласно условий Договора.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п. 6 ст. 13 Закона РФ «О защите прав потребителей», п. 46 Постановления Пленума Верховного Суда РФ от 28.06.2012 г. № 17 «О практике рассмотрения судами дел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в размере пятьдесят процентов от суммы, присужденной судом в пользу потребителя. независимо от того, заявлялось ли такое требование суду (пункт 6 статьи 13 Закона)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Таким образом, несоблюдение в добровольном порядке удовлетворения требований потребителя влечет наложения на ответчика штрафа в обязательном порядке.</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При таких обстоятельствах суд находит необходимым взыскать с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штраф в пользу потребителя в размере 8 375 рублей 00 копеек.</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103 ГПК РФ издержки, понесенные судом в связи с рассмотрением дела и государственная пошлина, от уплаты которых истец освобожден, взыскиваются с ответчика, не освобожденного от уплаты судебных расходов, пропорционально удовлетворенной части исковых требований. Таким образом, с ответчика в доход муниципалитета подлежит взысканию государственная пошлина в размере – 643 рублей 00 копейки, рассчитанная по правилам ст. 333.19 НК РФ.</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На основании изложенного и руководствуясь ст.ст. 194 – 199, ГПК РФ, суд</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 Е Ш И Л:</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Исковое заявление</w:t>
      </w:r>
      <w:r>
        <w:rPr>
          <w:rStyle w:val="apple-converted-space"/>
          <w:rFonts w:ascii="Arial" w:hAnsi="Arial" w:cs="Arial"/>
          <w:color w:val="000000"/>
          <w:sz w:val="17"/>
          <w:szCs w:val="17"/>
        </w:rPr>
        <w:t> </w:t>
      </w:r>
      <w:r>
        <w:rPr>
          <w:rStyle w:val="fio2"/>
          <w:rFonts w:ascii="Arial" w:hAnsi="Arial" w:cs="Arial"/>
          <w:color w:val="000000"/>
          <w:sz w:val="17"/>
          <w:szCs w:val="17"/>
        </w:rPr>
        <w:t>Котельникова В. В.</w:t>
      </w:r>
      <w:r>
        <w:rPr>
          <w:rStyle w:val="apple-converted-space"/>
          <w:rFonts w:ascii="Arial" w:hAnsi="Arial" w:cs="Arial"/>
          <w:color w:val="000000"/>
          <w:sz w:val="17"/>
          <w:szCs w:val="17"/>
        </w:rPr>
        <w:t> </w:t>
      </w:r>
      <w:r>
        <w:rPr>
          <w:rFonts w:ascii="Arial" w:hAnsi="Arial" w:cs="Arial"/>
          <w:color w:val="000000"/>
          <w:sz w:val="17"/>
          <w:szCs w:val="17"/>
        </w:rPr>
        <w:t xml:space="preserve">к Банку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об обязании исполнить обязательства по договору банковского вклада, взыскании убытков, компенсации морального вреда и штрафа, - удовлетворить частично.</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Обязать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производить зачисление дополнительных взносов по договору банковского вклада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без ограничений с</w:t>
      </w:r>
      <w:r>
        <w:rPr>
          <w:rStyle w:val="apple-converted-space"/>
          <w:rFonts w:ascii="Arial" w:hAnsi="Arial" w:cs="Arial"/>
          <w:color w:val="000000"/>
          <w:sz w:val="17"/>
          <w:szCs w:val="17"/>
        </w:rPr>
        <w:t> </w:t>
      </w:r>
      <w:proofErr w:type="spellStart"/>
      <w:r>
        <w:rPr>
          <w:rStyle w:val="data2"/>
          <w:rFonts w:ascii="Arial" w:hAnsi="Arial" w:cs="Arial"/>
          <w:color w:val="000000"/>
          <w:sz w:val="17"/>
          <w:szCs w:val="17"/>
        </w:rPr>
        <w:t>ДД.ММ.ГГГГ</w:t>
      </w:r>
      <w:r>
        <w:rPr>
          <w:rFonts w:ascii="Arial" w:hAnsi="Arial" w:cs="Arial"/>
          <w:color w:val="000000"/>
          <w:sz w:val="17"/>
          <w:szCs w:val="17"/>
        </w:rPr>
        <w:t>до</w:t>
      </w:r>
      <w:proofErr w:type="spellEnd"/>
      <w:r>
        <w:rPr>
          <w:rFonts w:ascii="Arial" w:hAnsi="Arial" w:cs="Arial"/>
          <w:color w:val="000000"/>
          <w:sz w:val="17"/>
          <w:szCs w:val="17"/>
        </w:rPr>
        <w:t xml:space="preserve"> окончания действий его условий.</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Взыскать с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в пользу</w:t>
      </w:r>
      <w:r>
        <w:rPr>
          <w:rStyle w:val="apple-converted-space"/>
          <w:rFonts w:ascii="Arial" w:hAnsi="Arial" w:cs="Arial"/>
          <w:color w:val="000000"/>
          <w:sz w:val="17"/>
          <w:szCs w:val="17"/>
        </w:rPr>
        <w:t> </w:t>
      </w:r>
      <w:r>
        <w:rPr>
          <w:rStyle w:val="fio2"/>
          <w:rFonts w:ascii="Arial" w:hAnsi="Arial" w:cs="Arial"/>
          <w:color w:val="000000"/>
          <w:sz w:val="17"/>
          <w:szCs w:val="17"/>
        </w:rPr>
        <w:t>Котельникова В. В.</w:t>
      </w:r>
      <w:r>
        <w:rPr>
          <w:rStyle w:val="apple-converted-space"/>
          <w:rFonts w:ascii="Arial" w:hAnsi="Arial" w:cs="Arial"/>
          <w:color w:val="000000"/>
          <w:sz w:val="17"/>
          <w:szCs w:val="17"/>
        </w:rPr>
        <w:t> </w:t>
      </w:r>
      <w:r>
        <w:rPr>
          <w:rFonts w:ascii="Arial" w:hAnsi="Arial" w:cs="Arial"/>
          <w:color w:val="000000"/>
          <w:sz w:val="17"/>
          <w:szCs w:val="17"/>
        </w:rPr>
        <w:t>компенсацию причиненных убытков в размере 15075 рублей, компенсацию морального вреда, причинённого нарушением прав потребителя, в размере 1000 рублей и штраф в размере 50% от суммы, присужденной судом в пользу потребителя в размере 8 375 рублей 00 копеек, в остальной части исковых требований о взыскании компенсации морального вреда свыше 1000 рублей – отказать.</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Взыскать с АО КБ </w:t>
      </w:r>
      <w:proofErr w:type="gramStart"/>
      <w:r>
        <w:rPr>
          <w:rFonts w:ascii="Arial" w:hAnsi="Arial" w:cs="Arial"/>
          <w:color w:val="000000"/>
          <w:sz w:val="17"/>
          <w:szCs w:val="17"/>
        </w:rPr>
        <w:t xml:space="preserve">« </w:t>
      </w:r>
      <w:proofErr w:type="spellStart"/>
      <w:r>
        <w:rPr>
          <w:rFonts w:ascii="Arial" w:hAnsi="Arial" w:cs="Arial"/>
          <w:color w:val="000000"/>
          <w:sz w:val="17"/>
          <w:szCs w:val="17"/>
        </w:rPr>
        <w:t>Росинтербанк</w:t>
      </w:r>
      <w:proofErr w:type="spellEnd"/>
      <w:proofErr w:type="gramEnd"/>
      <w:r>
        <w:rPr>
          <w:rFonts w:ascii="Arial" w:hAnsi="Arial" w:cs="Arial"/>
          <w:color w:val="000000"/>
          <w:sz w:val="17"/>
          <w:szCs w:val="17"/>
        </w:rPr>
        <w:t>» в доход муниципального бюджета государственную пошлину в размере 643 рубля 00 копеек.</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сторонами в апелляционном порядке в течение месяца со дня изготовления мотивированного решения суда в Волгоградский областной суд через Центральный районный суд гор. Волгограда.</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others2"/>
          <w:rFonts w:ascii="Arial" w:hAnsi="Arial" w:cs="Arial"/>
          <w:color w:val="000000"/>
          <w:sz w:val="17"/>
          <w:szCs w:val="17"/>
        </w:rPr>
        <w:t>...</w:t>
      </w:r>
    </w:p>
    <w:p w:rsidR="00EB60C8" w:rsidRDefault="00EB60C8" w:rsidP="00EB60C8">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Судья Д.И. Коротенко</w:t>
      </w:r>
    </w:p>
    <w:p w:rsidR="00F33833" w:rsidRDefault="00F33833"/>
    <w:sectPr w:rsidR="00F33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C8"/>
    <w:rsid w:val="00602205"/>
    <w:rsid w:val="00EB60C8"/>
    <w:rsid w:val="00F33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C0F7F-23A9-4028-92B0-5378F2FA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6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60C8"/>
  </w:style>
  <w:style w:type="character" w:customStyle="1" w:styleId="fio2">
    <w:name w:val="fio2"/>
    <w:basedOn w:val="a0"/>
    <w:rsid w:val="00EB60C8"/>
  </w:style>
  <w:style w:type="character" w:customStyle="1" w:styleId="nomer2">
    <w:name w:val="nomer2"/>
    <w:basedOn w:val="a0"/>
    <w:rsid w:val="00EB60C8"/>
  </w:style>
  <w:style w:type="character" w:customStyle="1" w:styleId="data2">
    <w:name w:val="data2"/>
    <w:basedOn w:val="a0"/>
    <w:rsid w:val="00EB60C8"/>
  </w:style>
  <w:style w:type="character" w:customStyle="1" w:styleId="others2">
    <w:name w:val="others2"/>
    <w:basedOn w:val="a0"/>
    <w:rsid w:val="00EB6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8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2694</Words>
  <Characters>15358</Characters>
  <Application>Microsoft Office Word</Application>
  <DocSecurity>0</DocSecurity>
  <Lines>127</Lines>
  <Paragraphs>36</Paragraphs>
  <ScaleCrop>false</ScaleCrop>
  <Company/>
  <LinksUpToDate>false</LinksUpToDate>
  <CharactersWithSpaces>18016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2</cp:revision>
  <dcterms:created xsi:type="dcterms:W3CDTF">2016-05-23T07:03:00Z</dcterms:created>
  <dcterms:modified xsi:type="dcterms:W3CDTF">2016-05-23T12:21:00Z</dcterms:modified>
</cp:coreProperties>
</file>